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6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5"/>
        <w:gridCol w:w="645"/>
        <w:gridCol w:w="6165"/>
        <w:gridCol w:w="61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0" w:hRule="atLeast"/>
        </w:trPr>
        <w:tc>
          <w:tcPr>
            <w:tcW w:w="13620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38"/>
                <w:szCs w:val="3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8"/>
                <w:szCs w:val="38"/>
                <w:u w:val="none"/>
                <w:lang w:val="en-US" w:eastAsia="zh-CN" w:bidi="ar"/>
              </w:rPr>
              <w:t>云南省省本级基本医疗保险定点医院医疗服务质量问卷调查表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8"/>
                <w:szCs w:val="38"/>
                <w:u w:val="none"/>
                <w:lang w:val="en-US" w:eastAsia="zh-CN" w:bidi="ar"/>
              </w:rPr>
              <w:t>（2020年度）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29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定点医院名称：</w:t>
            </w:r>
          </w:p>
        </w:tc>
        <w:tc>
          <w:tcPr>
            <w:tcW w:w="6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科室名称：</w:t>
            </w:r>
          </w:p>
        </w:tc>
        <w:tc>
          <w:tcPr>
            <w:tcW w:w="6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疾病名称：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29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填写人姓名：</w:t>
            </w:r>
          </w:p>
        </w:tc>
        <w:tc>
          <w:tcPr>
            <w:tcW w:w="6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单位：</w:t>
            </w:r>
          </w:p>
        </w:tc>
        <w:tc>
          <w:tcPr>
            <w:tcW w:w="6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6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问卷调查内容</w:t>
            </w:r>
          </w:p>
        </w:tc>
        <w:tc>
          <w:tcPr>
            <w:tcW w:w="6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请在您认为正确的地方打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“√”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1</w:t>
            </w:r>
          </w:p>
        </w:tc>
        <w:tc>
          <w:tcPr>
            <w:tcW w:w="6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住院治疗过程中，医护人员是否查验了您的身份证、医保卡等相关证件。</w:t>
            </w:r>
          </w:p>
        </w:tc>
        <w:tc>
          <w:tcPr>
            <w:tcW w:w="6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（1）验证     （2 ）不验证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2</w:t>
            </w:r>
          </w:p>
        </w:tc>
        <w:tc>
          <w:tcPr>
            <w:tcW w:w="6810" w:type="dxa"/>
            <w:gridSpan w:val="2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住院期间是否被要求到院内或院外自费购买药品或耗材？如果有，是何种药品或耗材，金额多少？</w:t>
            </w:r>
          </w:p>
        </w:tc>
        <w:tc>
          <w:tcPr>
            <w:tcW w:w="6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（1）是       （2）否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5"/>
                <w:szCs w:val="25"/>
                <w:u w:val="none"/>
              </w:rPr>
            </w:pPr>
          </w:p>
        </w:tc>
        <w:tc>
          <w:tcPr>
            <w:tcW w:w="6810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（3）药品或耗材名称：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5"/>
                <w:szCs w:val="25"/>
                <w:u w:val="none"/>
              </w:rPr>
            </w:pPr>
          </w:p>
        </w:tc>
        <w:tc>
          <w:tcPr>
            <w:tcW w:w="6810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（4）金额：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0" w:hRule="atLeast"/>
        </w:trPr>
        <w:tc>
          <w:tcPr>
            <w:tcW w:w="64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3</w:t>
            </w:r>
          </w:p>
        </w:tc>
        <w:tc>
          <w:tcPr>
            <w:tcW w:w="6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您已在同级或上级医疗机构做过的大型仪器检查项目，尚未超出检查项目周期变化规律的允许时间，如CT、核磁共振、彩超等，在这家医院治疗过程中，该院医生是否在门诊或住院时再一次要求您开单检查？（急危重症情况除外）</w:t>
            </w:r>
          </w:p>
        </w:tc>
        <w:tc>
          <w:tcPr>
            <w:tcW w:w="6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（1）是      （2）否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4</w:t>
            </w:r>
          </w:p>
        </w:tc>
        <w:tc>
          <w:tcPr>
            <w:tcW w:w="6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住院期间，医生是否以医保部门指标控制为由要求您出院，过15天后再办理一次住院手续或对您的住院费用总额进行限制性规定？</w:t>
            </w:r>
          </w:p>
        </w:tc>
        <w:tc>
          <w:tcPr>
            <w:tcW w:w="6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（1）是      （2）否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5</w:t>
            </w:r>
          </w:p>
        </w:tc>
        <w:tc>
          <w:tcPr>
            <w:tcW w:w="6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您每天能了解当天的医疗消费情况吗？</w:t>
            </w:r>
          </w:p>
        </w:tc>
        <w:tc>
          <w:tcPr>
            <w:tcW w:w="6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（1）是      （2）否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6</w:t>
            </w:r>
          </w:p>
        </w:tc>
        <w:tc>
          <w:tcPr>
            <w:tcW w:w="6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您在医院产生的费用与实际结算费用是否相符？</w:t>
            </w:r>
          </w:p>
        </w:tc>
        <w:tc>
          <w:tcPr>
            <w:tcW w:w="6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（1）是      （2）否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7</w:t>
            </w:r>
          </w:p>
        </w:tc>
        <w:tc>
          <w:tcPr>
            <w:tcW w:w="6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符合病种付费的疾病，医院是否向您出具知情同意书，按规定提供医疗服务内容保证医疗质量，按照病种付费的结算标准收取费用？</w:t>
            </w:r>
          </w:p>
        </w:tc>
        <w:tc>
          <w:tcPr>
            <w:tcW w:w="6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（1）是      （2）否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5"/>
                <w:szCs w:val="2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5"/>
                <w:szCs w:val="25"/>
                <w:u w:val="none"/>
                <w:lang w:val="en-US" w:eastAsia="zh-CN" w:bidi="ar"/>
              </w:rPr>
              <w:t>8</w:t>
            </w:r>
          </w:p>
        </w:tc>
        <w:tc>
          <w:tcPr>
            <w:tcW w:w="68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您对这家医院医疗服务水平和质量的总体评价是：</w:t>
            </w:r>
          </w:p>
        </w:tc>
        <w:tc>
          <w:tcPr>
            <w:tcW w:w="6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（1）满意    （2）比较满意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5"/>
                <w:szCs w:val="25"/>
                <w:u w:val="none"/>
              </w:rPr>
            </w:pPr>
          </w:p>
        </w:tc>
        <w:tc>
          <w:tcPr>
            <w:tcW w:w="68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（3）一般    （4）不满意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97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您对医疗保险工作的意见和建议？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3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制表单位：云南省医疗保险基金管理中心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4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年月日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745505"/>
    <w:rsid w:val="4074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2021-03-31T03:18:00Z</dcterms:created>
  <dc:creator>UU</dc:creator>
  <cp:lastModifiedBy>UU</cp:lastModifiedBy>
  <dcterms:modified xsi:type="dcterms:W3CDTF">2021-03-31T03:20:58Z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0052521F57AE4E639D449FED9D899049</vt:lpwstr>
  </property>
</Properties>
</file>