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kern w:val="2"/>
          <w:sz w:val="32"/>
          <w:szCs w:val="32"/>
          <w:lang w:val="en-US" w:eastAsia="zh-CN" w:bidi="ar-SA"/>
        </w:rPr>
        <w:t>附件3</w:t>
      </w:r>
    </w:p>
    <w:tbl>
      <w:tblPr>
        <w:tblStyle w:val="4"/>
        <w:tblW w:w="881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708"/>
        <w:gridCol w:w="5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云南省医疗保障服务延伸第三方业务清单（参选）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业务名称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具体办理内容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个人医保信息查询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个人参保信息查询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参保缴费信息查询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个人账户明细查询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个人医疗消费信息查询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个人就医记录信息查询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门诊共济专栏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个人账户共济查询和解绑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个人账户共济绑定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参保/停保登记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城乡居民参保登记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-SA"/>
              </w:rPr>
              <w:t>新生儿参保登记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省属在昆高校大学生参保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城乡居民停保登记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灵活就业人员（职工）暂停缴费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异地备案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跨省异地就医经办机构信息查询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跨省异地就医备案信息查询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跨省异地就医结算信息查询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跨省异地就医定点医疗机构信息查询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异地就医备案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708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转移接续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省内基本医疗保险转移申请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708" w:type="dxa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跨省转移转入地申请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708" w:type="dxa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跨省转移转出地申请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708" w:type="dxa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跨省转移接续申请查询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708" w:type="dxa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我要报销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个人零星报销申请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708" w:type="dxa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生育医疗费用报销登记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708" w:type="dxa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生育津贴申请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708" w:type="dxa"/>
            <w:vMerge w:val="continue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手工报销拨付查询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70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个人信息修改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个人信息修改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慢性病/特殊病门诊待遇申请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门慢门特登记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我要打印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出具《参保凭证》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开具《基本医疗保险参保证明》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kern w:val="2"/>
                <w:sz w:val="28"/>
                <w:szCs w:val="28"/>
                <w:u w:val="none"/>
                <w:lang w:val="en-US" w:eastAsia="zh-CN" w:bidi="ar-SA"/>
              </w:rPr>
              <w:t>结算单打印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公共信息查询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药品目录查询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医保谈判药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  <w:t>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诊疗项目查询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医用耗材查询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挂网目录查询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经办机构查询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定点医疗机构查询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定点零售药店查询</w:t>
            </w:r>
          </w:p>
        </w:tc>
      </w:tr>
    </w:tbl>
    <w:p>
      <w:pP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val="en-US" w:eastAsia="zh-CN"/>
        </w:rPr>
        <w:t>备注：各级医保部门结合实际选择延伸办理的业务内容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pStyle w:val="3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pStyle w:val="3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pStyle w:val="3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pStyle w:val="3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GRmZTE1MDkzM2Y2OWVhMzAyZWM1MGU5NzM2NGQifQ=="/>
  </w:docVars>
  <w:rsids>
    <w:rsidRoot w:val="5CB47DFE"/>
    <w:rsid w:val="5CB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jc w:val="left"/>
    </w:pPr>
    <w:rPr>
      <w:rFonts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2023-11-26T02:14:00Z</dcterms:created>
  <dc:creator>勇郎塘说退</dc:creator>
  <cp:lastModifiedBy>勇郎塘说退</cp:lastModifiedBy>
  <dcterms:modified xsi:type="dcterms:W3CDTF">2023-11-26T02:17:12Z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EFC17257C891480BB2430031A6D548A5_11</vt:lpwstr>
  </property>
</Properties>
</file>